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83" w:rsidRDefault="00BF6883" w:rsidP="009D2ED6">
      <w:pPr>
        <w:ind w:right="-28"/>
        <w:jc w:val="center"/>
        <w:rPr>
          <w:b/>
          <w:bCs/>
        </w:rPr>
      </w:pPr>
      <w:r>
        <w:rPr>
          <w:b/>
          <w:bCs/>
          <w:sz w:val="36"/>
          <w:szCs w:val="36"/>
        </w:rPr>
        <w:t>UNIVERSITY OF CALGARY</w:t>
      </w: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r>
        <w:rPr>
          <w:b/>
          <w:bCs/>
        </w:rPr>
        <w:t xml:space="preserve">Continuing Education </w:t>
      </w:r>
    </w:p>
    <w:p w:rsidR="00BF6883" w:rsidRDefault="00BF6883" w:rsidP="009D2ED6">
      <w:pPr>
        <w:jc w:val="center"/>
        <w:rPr>
          <w:b/>
          <w:bCs/>
        </w:rPr>
      </w:pPr>
    </w:p>
    <w:p w:rsidR="00BF6883" w:rsidRDefault="00BF6883" w:rsidP="009D2ED6">
      <w:pPr>
        <w:jc w:val="center"/>
        <w:rPr>
          <w:b/>
          <w:bCs/>
        </w:rPr>
      </w:pPr>
      <w:r>
        <w:rPr>
          <w:rFonts w:ascii="Arial" w:hAnsi="Arial" w:cs="Arial"/>
          <w:b/>
          <w:bCs/>
          <w:color w:val="FFFFFF"/>
          <w:sz w:val="19"/>
          <w:szCs w:val="19"/>
        </w:rPr>
        <w:t>071307070</w:t>
      </w:r>
    </w:p>
    <w:p w:rsidR="00BF6883" w:rsidRDefault="00BF6883" w:rsidP="009D2ED6">
      <w:pPr>
        <w:pStyle w:val="bodysmall"/>
        <w:ind w:left="720"/>
        <w:rPr>
          <w:sz w:val="28"/>
          <w:szCs w:val="28"/>
        </w:rPr>
      </w:pPr>
      <w:r w:rsidRPr="009D2ED6">
        <w:rPr>
          <w:sz w:val="28"/>
          <w:szCs w:val="28"/>
        </w:rPr>
        <w:t>Ethical and Legal Issues in Adult Learning</w:t>
      </w:r>
    </w:p>
    <w:p w:rsidR="00BF6883" w:rsidRDefault="00BF6883" w:rsidP="009D2ED6">
      <w:pPr>
        <w:pStyle w:val="bodysmall"/>
        <w:ind w:left="720"/>
        <w:rPr>
          <w:sz w:val="28"/>
          <w:szCs w:val="28"/>
        </w:rPr>
      </w:pPr>
      <w:r>
        <w:rPr>
          <w:sz w:val="28"/>
          <w:szCs w:val="28"/>
        </w:rPr>
        <w:t xml:space="preserve">Category: Ethics Legal Issues  </w:t>
      </w: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rPr>
          <w:b/>
          <w:bCs/>
        </w:rPr>
      </w:pPr>
    </w:p>
    <w:p w:rsidR="00BF6883" w:rsidRDefault="00BF6883" w:rsidP="009D2ED6">
      <w:pPr>
        <w:jc w:val="center"/>
      </w:pPr>
      <w:r w:rsidRPr="005C75E8">
        <w:t>Instructor:  Jen Geary</w:t>
      </w:r>
    </w:p>
    <w:p w:rsidR="00BF6883" w:rsidRDefault="00BF6883" w:rsidP="009D2ED6">
      <w:r>
        <w:t>RFM, RSW, Ass. ABA, Ass. LSNSW, MSW, M Soc Policy, MEd, M Distance Ed.</w:t>
      </w:r>
    </w:p>
    <w:p w:rsidR="00BF6883" w:rsidRPr="005C75E8" w:rsidRDefault="00BF6883" w:rsidP="009D2ED6">
      <w:pPr>
        <w:jc w:val="center"/>
      </w:pPr>
      <w:r w:rsidRPr="005C75E8">
        <w:t xml:space="preserve">Telephone: 1 (403) 678-2918 </w:t>
      </w:r>
    </w:p>
    <w:p w:rsidR="00BF6883" w:rsidRPr="005C75E8" w:rsidRDefault="00BF6883" w:rsidP="009D2ED6">
      <w:pPr>
        <w:jc w:val="center"/>
      </w:pPr>
      <w:r w:rsidRPr="005C75E8">
        <w:t>Facsimile:  1 (636) 216-0941</w:t>
      </w:r>
    </w:p>
    <w:p w:rsidR="00BF6883" w:rsidRPr="005C75E8" w:rsidRDefault="00BF6883" w:rsidP="009D2ED6">
      <w:pPr>
        <w:jc w:val="center"/>
        <w:rPr>
          <w:b/>
          <w:bCs/>
        </w:rPr>
      </w:pPr>
      <w:r w:rsidRPr="005C75E8">
        <w:t>Email:  gearyj@ucalgary.ca</w:t>
      </w:r>
    </w:p>
    <w:p w:rsidR="00BF6883" w:rsidRDefault="00BF6883" w:rsidP="009D2ED6">
      <w:pPr>
        <w:jc w:val="center"/>
        <w:rPr>
          <w:b/>
          <w:bCs/>
        </w:rPr>
      </w:pPr>
    </w:p>
    <w:p w:rsidR="00BF6883" w:rsidRDefault="00BF6883" w:rsidP="009D2ED6">
      <w:pPr>
        <w:jc w:val="center"/>
        <w:rPr>
          <w:b/>
          <w:bCs/>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lang w:val="en-AU"/>
        </w:rPr>
      </w:pPr>
    </w:p>
    <w:p w:rsidR="00BF6883" w:rsidRDefault="00BF6883" w:rsidP="009D2ED6">
      <w:pPr>
        <w:rPr>
          <w:i/>
          <w:iCs/>
          <w:lang w:eastAsia="en-CA"/>
        </w:rPr>
      </w:pPr>
      <w:r>
        <w:rPr>
          <w:i/>
          <w:iCs/>
          <w:lang w:eastAsia="en-CA"/>
        </w:rPr>
        <w:t>Ethical and Legal Issues in Adult Learning</w:t>
      </w:r>
    </w:p>
    <w:p w:rsidR="00BF6883" w:rsidRPr="008F1A74" w:rsidRDefault="00BF6883" w:rsidP="009D2ED6">
      <w:pPr>
        <w:rPr>
          <w:i/>
          <w:iCs/>
          <w:lang w:eastAsia="en-CA"/>
        </w:rPr>
      </w:pPr>
      <w:r w:rsidRPr="008F1A74">
        <w:rPr>
          <w:i/>
          <w:iCs/>
          <w:lang w:eastAsia="en-CA"/>
        </w:rPr>
        <w:t>1) Learning Materials:</w:t>
      </w:r>
    </w:p>
    <w:p w:rsidR="00BF6883" w:rsidRPr="008F1A74" w:rsidRDefault="00BF6883" w:rsidP="009D2ED6">
      <w:pPr>
        <w:tabs>
          <w:tab w:val="left" w:pos="1642"/>
        </w:tabs>
        <w:rPr>
          <w:lang w:eastAsia="en-CA"/>
        </w:rPr>
      </w:pPr>
      <w:r>
        <w:rPr>
          <w:lang w:eastAsia="en-CA"/>
        </w:rPr>
        <w:t>1.1</w:t>
      </w:r>
      <w:r w:rsidRPr="008F1A74">
        <w:rPr>
          <w:lang w:eastAsia="en-CA"/>
        </w:rPr>
        <w:t xml:space="preserve"> </w:t>
      </w:r>
      <w:r>
        <w:rPr>
          <w:lang w:eastAsia="en-CA"/>
        </w:rPr>
        <w:t xml:space="preserve">Prescribed Text: Brockett, R.G.  and Hiemstra, R. </w:t>
      </w:r>
      <w:r w:rsidRPr="008F1A74">
        <w:rPr>
          <w:lang w:eastAsia="en-CA"/>
        </w:rPr>
        <w:t>(</w:t>
      </w:r>
      <w:r>
        <w:rPr>
          <w:lang w:eastAsia="en-CA"/>
        </w:rPr>
        <w:t>2004</w:t>
      </w:r>
      <w:r w:rsidRPr="008F1A74">
        <w:rPr>
          <w:lang w:eastAsia="en-CA"/>
        </w:rPr>
        <w:t xml:space="preserve">). </w:t>
      </w:r>
      <w:r w:rsidRPr="00431B16">
        <w:rPr>
          <w:i/>
          <w:iCs/>
          <w:lang w:eastAsia="en-CA"/>
        </w:rPr>
        <w:t>Toward Ethical Practice. Professional Practices In Adult Education and Human Resource Development.</w:t>
      </w:r>
      <w:r w:rsidRPr="008F1A74">
        <w:rPr>
          <w:i/>
          <w:iCs/>
          <w:lang w:eastAsia="en-CA"/>
        </w:rPr>
        <w:t xml:space="preserve"> </w:t>
      </w:r>
      <w:r w:rsidRPr="00EF68EC">
        <w:rPr>
          <w:lang w:eastAsia="en-CA"/>
        </w:rPr>
        <w:t>Malabar:</w:t>
      </w:r>
      <w:r w:rsidRPr="008F1A74">
        <w:rPr>
          <w:lang w:eastAsia="en-CA"/>
        </w:rPr>
        <w:t xml:space="preserve"> </w:t>
      </w:r>
      <w:r>
        <w:rPr>
          <w:lang w:eastAsia="en-CA"/>
        </w:rPr>
        <w:t>Krieger Publishing Company</w:t>
      </w:r>
    </w:p>
    <w:p w:rsidR="00BF6883" w:rsidRDefault="00BF6883" w:rsidP="009D2ED6">
      <w:pPr>
        <w:rPr>
          <w:lang w:eastAsia="en-CA"/>
        </w:rPr>
      </w:pPr>
      <w:r>
        <w:rPr>
          <w:lang w:eastAsia="en-CA"/>
        </w:rPr>
        <w:t xml:space="preserve">Supplementary Text: </w:t>
      </w:r>
      <w:r w:rsidRPr="000A4F68">
        <w:rPr>
          <w:lang w:eastAsia="en-CA"/>
        </w:rPr>
        <w:t xml:space="preserve">Preston, N. </w:t>
      </w:r>
      <w:r w:rsidRPr="000A4F68">
        <w:t xml:space="preserve">(2001). </w:t>
      </w:r>
      <w:r w:rsidRPr="000A4F68">
        <w:rPr>
          <w:i/>
          <w:iCs/>
        </w:rPr>
        <w:t>Understanding Ethics.</w:t>
      </w:r>
      <w:r w:rsidRPr="000A4F68">
        <w:t xml:space="preserve">  Sydney: The Federation Press</w:t>
      </w:r>
    </w:p>
    <w:p w:rsidR="00BF6883" w:rsidRPr="008F1A74" w:rsidRDefault="00BF6883" w:rsidP="009D2ED6">
      <w:pPr>
        <w:rPr>
          <w:lang w:eastAsia="en-CA"/>
        </w:rPr>
      </w:pPr>
      <w:r>
        <w:rPr>
          <w:lang w:eastAsia="en-CA"/>
        </w:rPr>
        <w:t>1.1S</w:t>
      </w:r>
      <w:r w:rsidRPr="008F1A74">
        <w:rPr>
          <w:lang w:eastAsia="en-CA"/>
        </w:rPr>
        <w:t xml:space="preserve">tudy </w:t>
      </w:r>
      <w:r>
        <w:rPr>
          <w:lang w:eastAsia="en-CA"/>
        </w:rPr>
        <w:t>G</w:t>
      </w:r>
      <w:r w:rsidRPr="008F1A74">
        <w:rPr>
          <w:lang w:eastAsia="en-CA"/>
        </w:rPr>
        <w:t xml:space="preserve">uide </w:t>
      </w:r>
    </w:p>
    <w:p w:rsidR="00BF6883" w:rsidRPr="008F1A74" w:rsidRDefault="00BF6883" w:rsidP="009D2ED6">
      <w:pPr>
        <w:rPr>
          <w:lang w:eastAsia="en-CA"/>
        </w:rPr>
      </w:pPr>
      <w:r>
        <w:rPr>
          <w:lang w:eastAsia="en-CA"/>
        </w:rPr>
        <w:t>1.2</w:t>
      </w:r>
      <w:r w:rsidRPr="008F1A74">
        <w:rPr>
          <w:lang w:eastAsia="en-CA"/>
        </w:rPr>
        <w:t xml:space="preserve"> </w:t>
      </w:r>
      <w:r>
        <w:rPr>
          <w:lang w:eastAsia="en-CA"/>
        </w:rPr>
        <w:t xml:space="preserve">Other </w:t>
      </w:r>
      <w:r w:rsidRPr="008F1A74">
        <w:rPr>
          <w:lang w:eastAsia="en-CA"/>
        </w:rPr>
        <w:t>Core Readings</w:t>
      </w:r>
    </w:p>
    <w:p w:rsidR="00BF6883" w:rsidRPr="008F1A74" w:rsidRDefault="00BF6883" w:rsidP="009D2ED6">
      <w:pPr>
        <w:rPr>
          <w:lang w:eastAsia="en-CA"/>
        </w:rPr>
      </w:pPr>
      <w:r>
        <w:rPr>
          <w:lang w:eastAsia="en-CA"/>
        </w:rPr>
        <w:t xml:space="preserve">1.3 </w:t>
      </w:r>
      <w:r w:rsidRPr="008F1A74">
        <w:rPr>
          <w:lang w:eastAsia="en-CA"/>
        </w:rPr>
        <w:t>Course Web Pages including,</w:t>
      </w:r>
    </w:p>
    <w:p w:rsidR="00BF6883" w:rsidRPr="008F1A74" w:rsidRDefault="00BF6883" w:rsidP="009D2ED6">
      <w:pPr>
        <w:rPr>
          <w:lang w:eastAsia="en-CA"/>
        </w:rPr>
      </w:pPr>
      <w:r w:rsidRPr="008F1A74">
        <w:rPr>
          <w:lang w:eastAsia="en-CA"/>
        </w:rPr>
        <w:t xml:space="preserve">Discussion Board </w:t>
      </w:r>
    </w:p>
    <w:p w:rsidR="00BF6883" w:rsidRPr="008F1A74" w:rsidRDefault="00BF6883" w:rsidP="009D2ED6">
      <w:pPr>
        <w:rPr>
          <w:lang w:eastAsia="en-CA"/>
        </w:rPr>
      </w:pPr>
      <w:r w:rsidRPr="008F1A74">
        <w:rPr>
          <w:lang w:eastAsia="en-CA"/>
        </w:rPr>
        <w:t>Supplementary Readings</w:t>
      </w:r>
    </w:p>
    <w:p w:rsidR="00BF6883" w:rsidRDefault="00BF6883" w:rsidP="009D2ED6">
      <w:pPr>
        <w:pStyle w:val="HTMLPreformatted"/>
        <w:rPr>
          <w:rFonts w:cs="Times New Roman"/>
          <w:sz w:val="20"/>
          <w:szCs w:val="20"/>
        </w:rPr>
      </w:pPr>
    </w:p>
    <w:p w:rsidR="00BF6883" w:rsidRPr="004B57C7" w:rsidRDefault="00BF6883" w:rsidP="009D2ED6">
      <w:pPr>
        <w:pStyle w:val="HTMLPreformatted"/>
        <w:rPr>
          <w:rFonts w:ascii="Times New Roman" w:hAnsi="Times New Roman" w:cs="Times New Roman"/>
          <w:sz w:val="24"/>
          <w:szCs w:val="24"/>
        </w:rPr>
      </w:pPr>
      <w:r w:rsidRPr="004B57C7">
        <w:rPr>
          <w:rFonts w:ascii="Times New Roman" w:hAnsi="Times New Roman" w:cs="Times New Roman"/>
          <w:i/>
          <w:iCs/>
          <w:sz w:val="24"/>
          <w:szCs w:val="24"/>
        </w:rPr>
        <w:t>2) Overall Course Description</w:t>
      </w:r>
      <w:r w:rsidRPr="004B57C7">
        <w:rPr>
          <w:rFonts w:ascii="Times New Roman" w:hAnsi="Times New Roman" w:cs="Times New Roman"/>
          <w:sz w:val="24"/>
          <w:szCs w:val="24"/>
        </w:rPr>
        <w:t xml:space="preserve"> </w:t>
      </w:r>
    </w:p>
    <w:p w:rsidR="00BF6883" w:rsidRPr="004B57C7" w:rsidRDefault="00BF6883" w:rsidP="009D2ED6">
      <w:pPr>
        <w:pStyle w:val="HTMLPreformatted"/>
        <w:rPr>
          <w:rFonts w:ascii="Times New Roman" w:hAnsi="Times New Roman" w:cs="Times New Roman"/>
          <w:sz w:val="24"/>
          <w:szCs w:val="24"/>
        </w:rPr>
      </w:pPr>
      <w:r>
        <w:rPr>
          <w:rFonts w:ascii="Times New Roman" w:hAnsi="Times New Roman" w:cs="Times New Roman"/>
          <w:sz w:val="24"/>
          <w:szCs w:val="24"/>
        </w:rPr>
        <w:t>Based on my</w:t>
      </w:r>
      <w:r w:rsidRPr="004B57C7">
        <w:rPr>
          <w:rFonts w:ascii="Times New Roman" w:hAnsi="Times New Roman" w:cs="Times New Roman"/>
          <w:sz w:val="24"/>
          <w:szCs w:val="24"/>
        </w:rPr>
        <w:t xml:space="preserve"> study of ethics </w:t>
      </w:r>
      <w:r>
        <w:rPr>
          <w:rFonts w:ascii="Times New Roman" w:hAnsi="Times New Roman" w:cs="Times New Roman"/>
          <w:sz w:val="24"/>
          <w:szCs w:val="24"/>
        </w:rPr>
        <w:t xml:space="preserve">and experiences in the courts I understand </w:t>
      </w:r>
      <w:r w:rsidRPr="004B57C7">
        <w:rPr>
          <w:rFonts w:ascii="Times New Roman" w:hAnsi="Times New Roman" w:cs="Times New Roman"/>
          <w:sz w:val="24"/>
          <w:szCs w:val="24"/>
        </w:rPr>
        <w:t xml:space="preserve">that within society today professionals who follow and demonstrate ethical codes of behaviour are </w:t>
      </w:r>
      <w:r>
        <w:rPr>
          <w:rFonts w:ascii="Times New Roman" w:hAnsi="Times New Roman" w:cs="Times New Roman"/>
          <w:sz w:val="24"/>
          <w:szCs w:val="24"/>
        </w:rPr>
        <w:t xml:space="preserve">often </w:t>
      </w:r>
      <w:r w:rsidRPr="004B57C7">
        <w:rPr>
          <w:rFonts w:ascii="Times New Roman" w:hAnsi="Times New Roman" w:cs="Times New Roman"/>
          <w:sz w:val="24"/>
          <w:szCs w:val="24"/>
        </w:rPr>
        <w:t xml:space="preserve">perceived more favourably on their administrative reviews than those who do not.  This course considers ethical and legal issues, personal and social values within the context of adult </w:t>
      </w:r>
      <w:r>
        <w:rPr>
          <w:rFonts w:ascii="Times New Roman" w:hAnsi="Times New Roman" w:cs="Times New Roman"/>
          <w:sz w:val="24"/>
          <w:szCs w:val="24"/>
        </w:rPr>
        <w:t xml:space="preserve">and counselling </w:t>
      </w:r>
      <w:r w:rsidRPr="004B57C7">
        <w:rPr>
          <w:rFonts w:ascii="Times New Roman" w:hAnsi="Times New Roman" w:cs="Times New Roman"/>
          <w:sz w:val="24"/>
          <w:szCs w:val="24"/>
        </w:rPr>
        <w:t>education.  Explore and apply principles to solve ethical and law related problems that may affect your practices</w:t>
      </w:r>
      <w:r>
        <w:rPr>
          <w:rFonts w:ascii="Times New Roman" w:hAnsi="Times New Roman" w:cs="Times New Roman"/>
          <w:sz w:val="24"/>
          <w:szCs w:val="24"/>
        </w:rPr>
        <w:t xml:space="preserve"> </w:t>
      </w:r>
      <w:r w:rsidRPr="004B57C7">
        <w:rPr>
          <w:rFonts w:ascii="Times New Roman" w:hAnsi="Times New Roman" w:cs="Times New Roman"/>
          <w:sz w:val="24"/>
          <w:szCs w:val="24"/>
        </w:rPr>
        <w:t xml:space="preserve">as an adult </w:t>
      </w:r>
      <w:r>
        <w:rPr>
          <w:rFonts w:ascii="Times New Roman" w:hAnsi="Times New Roman" w:cs="Times New Roman"/>
          <w:sz w:val="24"/>
          <w:szCs w:val="24"/>
        </w:rPr>
        <w:t xml:space="preserve">and/or counselling </w:t>
      </w:r>
      <w:r w:rsidRPr="004B57C7">
        <w:rPr>
          <w:rFonts w:ascii="Times New Roman" w:hAnsi="Times New Roman" w:cs="Times New Roman"/>
          <w:sz w:val="24"/>
          <w:szCs w:val="24"/>
        </w:rPr>
        <w:t>educator.</w:t>
      </w:r>
    </w:p>
    <w:p w:rsidR="00BF6883" w:rsidRPr="008F1A74" w:rsidRDefault="00BF6883" w:rsidP="009D2ED6">
      <w:pPr>
        <w:spacing w:before="100" w:beforeAutospacing="1" w:after="100" w:afterAutospacing="1"/>
        <w:rPr>
          <w:color w:val="000000"/>
          <w:lang w:eastAsia="en-CA"/>
        </w:rPr>
      </w:pPr>
      <w:r>
        <w:rPr>
          <w:i/>
          <w:iCs/>
          <w:color w:val="000000"/>
          <w:lang w:eastAsia="en-CA"/>
        </w:rPr>
        <w:t>3</w:t>
      </w:r>
      <w:r w:rsidRPr="0051635B">
        <w:rPr>
          <w:i/>
          <w:iCs/>
          <w:color w:val="000000"/>
          <w:lang w:eastAsia="en-CA"/>
        </w:rPr>
        <w:t xml:space="preserve">) Learning </w:t>
      </w:r>
      <w:r>
        <w:rPr>
          <w:i/>
          <w:iCs/>
          <w:color w:val="000000"/>
          <w:lang w:eastAsia="en-CA"/>
        </w:rPr>
        <w:t>Objectives</w:t>
      </w:r>
      <w:r w:rsidRPr="008F1A74">
        <w:rPr>
          <w:color w:val="000000"/>
          <w:lang w:eastAsia="en-CA"/>
        </w:rPr>
        <w:t>:</w:t>
      </w:r>
    </w:p>
    <w:p w:rsidR="00BF6883" w:rsidRPr="00E4029B" w:rsidRDefault="00BF6883" w:rsidP="009D2ED6">
      <w:pPr>
        <w:pStyle w:val="HTMLPreformatted"/>
        <w:rPr>
          <w:rFonts w:ascii="Times New Roman" w:hAnsi="Times New Roman" w:cs="Times New Roman"/>
          <w:sz w:val="24"/>
          <w:szCs w:val="24"/>
        </w:rPr>
      </w:pPr>
      <w:r w:rsidRPr="00E4029B">
        <w:rPr>
          <w:rFonts w:ascii="Times New Roman" w:hAnsi="Times New Roman" w:cs="Times New Roman"/>
          <w:sz w:val="24"/>
          <w:szCs w:val="24"/>
        </w:rPr>
        <w:t>Some key competencies that it is anticipated that you will gain from this course include being able to</w:t>
      </w:r>
      <w:r>
        <w:rPr>
          <w:rFonts w:ascii="Times New Roman" w:hAnsi="Times New Roman" w:cs="Times New Roman"/>
          <w:sz w:val="24"/>
          <w:szCs w:val="24"/>
        </w:rPr>
        <w:t>:</w:t>
      </w:r>
    </w:p>
    <w:p w:rsidR="00BF6883" w:rsidRPr="00E4029B" w:rsidRDefault="00BF6883" w:rsidP="009D2ED6">
      <w:pPr>
        <w:pStyle w:val="HTMLPreformatted"/>
        <w:rPr>
          <w:rFonts w:ascii="Times New Roman" w:hAnsi="Times New Roman" w:cs="Times New Roman"/>
          <w:sz w:val="24"/>
          <w:szCs w:val="24"/>
        </w:rPr>
      </w:pPr>
    </w:p>
    <w:p w:rsidR="00BF6883" w:rsidRPr="00E4029B" w:rsidRDefault="00BF6883" w:rsidP="009D2ED6">
      <w:pPr>
        <w:pStyle w:val="HTMLPreformatted"/>
        <w:rPr>
          <w:rFonts w:ascii="Times New Roman" w:hAnsi="Times New Roman" w:cs="Times New Roman"/>
          <w:sz w:val="24"/>
          <w:szCs w:val="24"/>
        </w:rPr>
      </w:pPr>
      <w:r w:rsidRPr="00A14817">
        <w:rPr>
          <w:lang w:val="en-US"/>
        </w:rPr>
        <w:t></w:t>
      </w:r>
      <w:r>
        <w:rPr>
          <w:lang w:val="en-US"/>
        </w:rPr>
        <w:t xml:space="preserve"> </w:t>
      </w:r>
      <w:r>
        <w:rPr>
          <w:rFonts w:ascii="Times New Roman" w:hAnsi="Times New Roman" w:cs="Times New Roman"/>
          <w:sz w:val="24"/>
          <w:szCs w:val="24"/>
        </w:rPr>
        <w:t xml:space="preserve">3.1 </w:t>
      </w:r>
      <w:r w:rsidRPr="00E4029B">
        <w:rPr>
          <w:rFonts w:ascii="Times New Roman" w:hAnsi="Times New Roman" w:cs="Times New Roman"/>
          <w:sz w:val="24"/>
          <w:szCs w:val="24"/>
        </w:rPr>
        <w:t xml:space="preserve">Articulate your personal philosophy </w:t>
      </w:r>
      <w:r>
        <w:rPr>
          <w:rFonts w:ascii="Times New Roman" w:hAnsi="Times New Roman" w:cs="Times New Roman"/>
          <w:sz w:val="24"/>
          <w:szCs w:val="24"/>
        </w:rPr>
        <w:t>(Brockett and Hiemstra, 2004, pp. 9, 20, 35-36, 121-123, 128).</w:t>
      </w:r>
    </w:p>
    <w:p w:rsidR="00BF6883" w:rsidRPr="00E4029B" w:rsidRDefault="00BF6883" w:rsidP="009D2ED6">
      <w:pPr>
        <w:pStyle w:val="HTMLPreformatted"/>
        <w:rPr>
          <w:rFonts w:ascii="Times New Roman" w:hAnsi="Times New Roman" w:cs="Times New Roman"/>
          <w:sz w:val="24"/>
          <w:szCs w:val="24"/>
        </w:rPr>
      </w:pPr>
    </w:p>
    <w:p w:rsidR="00BF6883" w:rsidRPr="00E4029B" w:rsidRDefault="00BF6883" w:rsidP="009D2ED6">
      <w:pPr>
        <w:pStyle w:val="HTMLPreformatted"/>
        <w:rPr>
          <w:rFonts w:ascii="Times New Roman" w:hAnsi="Times New Roman" w:cs="Times New Roman"/>
          <w:sz w:val="24"/>
          <w:szCs w:val="24"/>
        </w:rPr>
      </w:pPr>
      <w:r w:rsidRPr="00A14817">
        <w:rPr>
          <w:lang w:val="en-US"/>
        </w:rPr>
        <w:t></w:t>
      </w:r>
      <w:r>
        <w:rPr>
          <w:lang w:val="en-US"/>
        </w:rPr>
        <w:t xml:space="preserve"> </w:t>
      </w:r>
      <w:r>
        <w:rPr>
          <w:rFonts w:ascii="Times New Roman" w:hAnsi="Times New Roman" w:cs="Times New Roman"/>
          <w:sz w:val="24"/>
          <w:szCs w:val="24"/>
        </w:rPr>
        <w:t xml:space="preserve">3.2 </w:t>
      </w:r>
      <w:r w:rsidRPr="00E4029B">
        <w:rPr>
          <w:rFonts w:ascii="Times New Roman" w:hAnsi="Times New Roman" w:cs="Times New Roman"/>
          <w:sz w:val="24"/>
          <w:szCs w:val="24"/>
        </w:rPr>
        <w:t xml:space="preserve">Explain what might be involved in ethical conduct and moral issues in </w:t>
      </w:r>
      <w:r>
        <w:rPr>
          <w:rFonts w:ascii="Times New Roman" w:hAnsi="Times New Roman" w:cs="Times New Roman"/>
          <w:sz w:val="24"/>
          <w:szCs w:val="24"/>
        </w:rPr>
        <w:t>a</w:t>
      </w:r>
      <w:r w:rsidRPr="00E4029B">
        <w:rPr>
          <w:rFonts w:ascii="Times New Roman" w:hAnsi="Times New Roman" w:cs="Times New Roman"/>
          <w:sz w:val="24"/>
          <w:szCs w:val="24"/>
        </w:rPr>
        <w:t xml:space="preserve">dult </w:t>
      </w:r>
      <w:r>
        <w:rPr>
          <w:rFonts w:ascii="Times New Roman" w:hAnsi="Times New Roman" w:cs="Times New Roman"/>
          <w:sz w:val="24"/>
          <w:szCs w:val="24"/>
        </w:rPr>
        <w:t>and counselling e</w:t>
      </w:r>
      <w:r w:rsidRPr="00E4029B">
        <w:rPr>
          <w:rFonts w:ascii="Times New Roman" w:hAnsi="Times New Roman" w:cs="Times New Roman"/>
          <w:sz w:val="24"/>
          <w:szCs w:val="24"/>
        </w:rPr>
        <w:t xml:space="preserve">ducation </w:t>
      </w:r>
      <w:r>
        <w:rPr>
          <w:rFonts w:ascii="Times New Roman" w:hAnsi="Times New Roman" w:cs="Times New Roman"/>
          <w:sz w:val="24"/>
          <w:szCs w:val="24"/>
        </w:rPr>
        <w:t>(Brockett and Hiemstra, 2004, pp 1, 14 – 15, 94-97, 1-3 – 105, 110)</w:t>
      </w:r>
    </w:p>
    <w:p w:rsidR="00BF6883" w:rsidRPr="00E4029B" w:rsidRDefault="00BF6883" w:rsidP="009D2ED6">
      <w:pPr>
        <w:pStyle w:val="HTMLPreformatted"/>
        <w:rPr>
          <w:rFonts w:ascii="Times New Roman" w:hAnsi="Times New Roman" w:cs="Times New Roman"/>
          <w:sz w:val="24"/>
          <w:szCs w:val="24"/>
        </w:rPr>
      </w:pPr>
    </w:p>
    <w:p w:rsidR="00BF6883" w:rsidRPr="00E4029B" w:rsidRDefault="00BF6883" w:rsidP="009D2ED6">
      <w:pPr>
        <w:pStyle w:val="HTMLPreformatted"/>
        <w:rPr>
          <w:rFonts w:ascii="Times New Roman" w:hAnsi="Times New Roman" w:cs="Times New Roman"/>
          <w:sz w:val="24"/>
          <w:szCs w:val="24"/>
        </w:rPr>
      </w:pPr>
      <w:r w:rsidRPr="00A14817">
        <w:rPr>
          <w:lang w:val="en-US"/>
        </w:rPr>
        <w:t></w:t>
      </w:r>
      <w:r>
        <w:rPr>
          <w:lang w:val="en-US"/>
        </w:rPr>
        <w:t xml:space="preserve"> </w:t>
      </w:r>
      <w:r>
        <w:rPr>
          <w:rFonts w:ascii="Times New Roman" w:hAnsi="Times New Roman" w:cs="Times New Roman"/>
          <w:sz w:val="24"/>
          <w:szCs w:val="24"/>
        </w:rPr>
        <w:t xml:space="preserve">3.3 </w:t>
      </w:r>
      <w:r w:rsidRPr="00E4029B">
        <w:rPr>
          <w:rFonts w:ascii="Times New Roman" w:hAnsi="Times New Roman" w:cs="Times New Roman"/>
          <w:sz w:val="24"/>
          <w:szCs w:val="24"/>
        </w:rPr>
        <w:t xml:space="preserve">Identify themes that </w:t>
      </w:r>
      <w:r>
        <w:rPr>
          <w:rFonts w:ascii="Times New Roman" w:hAnsi="Times New Roman" w:cs="Times New Roman"/>
          <w:sz w:val="24"/>
          <w:szCs w:val="24"/>
        </w:rPr>
        <w:t>could</w:t>
      </w:r>
      <w:r w:rsidRPr="00E4029B">
        <w:rPr>
          <w:rFonts w:ascii="Times New Roman" w:hAnsi="Times New Roman" w:cs="Times New Roman"/>
          <w:sz w:val="24"/>
          <w:szCs w:val="24"/>
        </w:rPr>
        <w:t xml:space="preserve"> surround ethical and law-related issues </w:t>
      </w:r>
      <w:r>
        <w:rPr>
          <w:rFonts w:ascii="Times New Roman" w:hAnsi="Times New Roman" w:cs="Times New Roman"/>
          <w:sz w:val="24"/>
          <w:szCs w:val="24"/>
        </w:rPr>
        <w:t xml:space="preserve">(Brockett and Hiemstra, 2004, pp. 2-3, 5, 9-10, 14-15, 9, 19, 25, 114 -116) </w:t>
      </w:r>
    </w:p>
    <w:p w:rsidR="00BF6883" w:rsidRPr="00E4029B" w:rsidRDefault="00BF6883" w:rsidP="009D2ED6">
      <w:pPr>
        <w:pStyle w:val="HTMLPreformatted"/>
        <w:rPr>
          <w:rFonts w:ascii="Times New Roman" w:hAnsi="Times New Roman" w:cs="Times New Roman"/>
          <w:sz w:val="24"/>
          <w:szCs w:val="24"/>
        </w:rPr>
      </w:pPr>
    </w:p>
    <w:p w:rsidR="00BF6883" w:rsidRPr="00E4029B" w:rsidRDefault="00BF6883" w:rsidP="009D2ED6">
      <w:pPr>
        <w:pStyle w:val="HTMLPreformatted"/>
        <w:rPr>
          <w:rFonts w:ascii="Times New Roman" w:hAnsi="Times New Roman" w:cs="Times New Roman"/>
          <w:sz w:val="24"/>
          <w:szCs w:val="24"/>
        </w:rPr>
      </w:pPr>
      <w:r w:rsidRPr="00A14817">
        <w:rPr>
          <w:lang w:val="en-US"/>
        </w:rPr>
        <w:t></w:t>
      </w:r>
      <w:r>
        <w:rPr>
          <w:lang w:val="en-US"/>
        </w:rPr>
        <w:t xml:space="preserve"> </w:t>
      </w:r>
      <w:r>
        <w:rPr>
          <w:rFonts w:ascii="Times New Roman" w:hAnsi="Times New Roman" w:cs="Times New Roman"/>
          <w:sz w:val="24"/>
          <w:szCs w:val="24"/>
        </w:rPr>
        <w:t xml:space="preserve">3.4 </w:t>
      </w:r>
      <w:r w:rsidRPr="00E4029B">
        <w:rPr>
          <w:rFonts w:ascii="Times New Roman" w:hAnsi="Times New Roman" w:cs="Times New Roman"/>
          <w:sz w:val="24"/>
          <w:szCs w:val="24"/>
        </w:rPr>
        <w:t xml:space="preserve">Recognise and respond to power and control issues and ethical dilemmas in </w:t>
      </w:r>
      <w:r>
        <w:rPr>
          <w:rFonts w:ascii="Times New Roman" w:hAnsi="Times New Roman" w:cs="Times New Roman"/>
          <w:sz w:val="24"/>
          <w:szCs w:val="24"/>
        </w:rPr>
        <w:t>a</w:t>
      </w:r>
      <w:r w:rsidRPr="00E4029B">
        <w:rPr>
          <w:rFonts w:ascii="Times New Roman" w:hAnsi="Times New Roman" w:cs="Times New Roman"/>
          <w:sz w:val="24"/>
          <w:szCs w:val="24"/>
        </w:rPr>
        <w:t xml:space="preserve">dult </w:t>
      </w:r>
      <w:r>
        <w:rPr>
          <w:rFonts w:ascii="Times New Roman" w:hAnsi="Times New Roman" w:cs="Times New Roman"/>
          <w:sz w:val="24"/>
          <w:szCs w:val="24"/>
        </w:rPr>
        <w:t>and counselling e</w:t>
      </w:r>
      <w:r w:rsidRPr="00E4029B">
        <w:rPr>
          <w:rFonts w:ascii="Times New Roman" w:hAnsi="Times New Roman" w:cs="Times New Roman"/>
          <w:sz w:val="24"/>
          <w:szCs w:val="24"/>
        </w:rPr>
        <w:t>ducation</w:t>
      </w:r>
      <w:r>
        <w:rPr>
          <w:rFonts w:ascii="Times New Roman" w:hAnsi="Times New Roman" w:cs="Times New Roman"/>
          <w:sz w:val="24"/>
          <w:szCs w:val="24"/>
        </w:rPr>
        <w:t xml:space="preserve"> (Brocket and Hiemstra, 2004, pp. 52-70)</w:t>
      </w:r>
    </w:p>
    <w:p w:rsidR="00BF6883" w:rsidRPr="00E4029B" w:rsidRDefault="00BF6883" w:rsidP="009D2ED6">
      <w:pPr>
        <w:pStyle w:val="HTMLPreformatted"/>
        <w:rPr>
          <w:rFonts w:ascii="Times New Roman" w:hAnsi="Times New Roman" w:cs="Times New Roman"/>
          <w:sz w:val="24"/>
          <w:szCs w:val="24"/>
        </w:rPr>
      </w:pPr>
    </w:p>
    <w:p w:rsidR="00BF6883" w:rsidRDefault="00BF6883" w:rsidP="009D2ED6">
      <w:pPr>
        <w:pStyle w:val="HTMLPreformatted"/>
        <w:rPr>
          <w:rFonts w:ascii="Times New Roman" w:hAnsi="Times New Roman" w:cs="Times New Roman"/>
          <w:sz w:val="24"/>
          <w:szCs w:val="24"/>
        </w:rPr>
      </w:pPr>
      <w:r w:rsidRPr="00A14817">
        <w:rPr>
          <w:lang w:val="en-US"/>
        </w:rPr>
        <w:t></w:t>
      </w:r>
      <w:r>
        <w:rPr>
          <w:lang w:val="en-US"/>
        </w:rPr>
        <w:t xml:space="preserve"> </w:t>
      </w:r>
      <w:r>
        <w:rPr>
          <w:rFonts w:ascii="Times New Roman" w:hAnsi="Times New Roman" w:cs="Times New Roman"/>
          <w:sz w:val="24"/>
          <w:szCs w:val="24"/>
        </w:rPr>
        <w:t xml:space="preserve">3.5 </w:t>
      </w:r>
      <w:r w:rsidRPr="00E4029B">
        <w:rPr>
          <w:rFonts w:ascii="Times New Roman" w:hAnsi="Times New Roman" w:cs="Times New Roman"/>
          <w:sz w:val="24"/>
          <w:szCs w:val="24"/>
        </w:rPr>
        <w:t xml:space="preserve">Develop aspirational codes and practice standards to enhance an ethical environment at work and/or in the home.  </w:t>
      </w:r>
      <w:r>
        <w:rPr>
          <w:rFonts w:ascii="Times New Roman" w:hAnsi="Times New Roman" w:cs="Times New Roman"/>
          <w:sz w:val="24"/>
          <w:szCs w:val="24"/>
        </w:rPr>
        <w:t>(Brockett and Hiemstra, 2004, pp. 87 -98)</w:t>
      </w:r>
    </w:p>
    <w:p w:rsidR="00BF6883" w:rsidRDefault="00BF6883" w:rsidP="009D2ED6">
      <w:pPr>
        <w:pStyle w:val="HTMLPreformatted"/>
        <w:rPr>
          <w:rFonts w:ascii="Times New Roman" w:hAnsi="Times New Roman" w:cs="Times New Roman"/>
          <w:sz w:val="24"/>
          <w:szCs w:val="24"/>
        </w:rPr>
      </w:pPr>
    </w:p>
    <w:p w:rsidR="00BF6883" w:rsidRDefault="00BF6883" w:rsidP="009D2ED6">
      <w:r>
        <w:t>Religion has seemingly featured in the development of social and law related codes although some perspectives such as conflict theories including Marxism, feminisms and critical theories often appear to decentre the role of religion. Religion might, for example, shape "aspirational codes" in ethics (Ross, 2004, p. 66). Ross (2004) states,</w:t>
      </w:r>
    </w:p>
    <w:p w:rsidR="00BF6883" w:rsidRDefault="00BF6883" w:rsidP="009D2ED6">
      <w:pPr>
        <w:ind w:left="720"/>
      </w:pPr>
      <w:r w:rsidRPr="00AE1AEE">
        <w:rPr>
          <w:sz w:val="20"/>
          <w:szCs w:val="20"/>
        </w:rPr>
        <w:t>Detailed codes to control ethical behaviour are doomed to fail. They will foment endless litigation because it is impossible to achieve any kind of certainty in the principles and rules to be applied. There is a need for flexibility which is destroyed when ethical codes become too specific.</w:t>
      </w:r>
      <w:r>
        <w:t xml:space="preserve"> (p. 66). </w:t>
      </w:r>
    </w:p>
    <w:p w:rsidR="00BF6883" w:rsidRDefault="00BF6883" w:rsidP="009D2ED6">
      <w:pPr>
        <w:rPr>
          <w:color w:val="000000"/>
          <w:lang w:eastAsia="en-CA"/>
        </w:rPr>
      </w:pPr>
      <w:r>
        <w:t xml:space="preserve">This concept seems to call for “aspirational codes” to guide and inform conduct. It appears to be important to resist extremism in its many forms ranging from biological to sociological determinism.  </w:t>
      </w:r>
      <w:r>
        <w:rPr>
          <w:color w:val="000000"/>
          <w:lang w:eastAsia="en-CA"/>
        </w:rPr>
        <w:t xml:space="preserve">This course includes a constellation of factors drawn from a number of areas that are linked with ethical and legal issues with adult and counselling education. For example, ethical issues that might arise with the education of adults include “respect for persons”, “beneficence”, “non-maleficience”, and “justice” (Morgan, 1995, p. 210). These factors are often connected with issues of power and control that might manifest in the workplace.  Based on my experiences and practice interests some of these factors arise repeatedly in the education of adults. It is a theoretical intention of this course to provide materials that can stimulate your thinking, perhaps helping you to fine tune your approach to ethical and legal issues in adult and counselling education. </w:t>
      </w:r>
    </w:p>
    <w:p w:rsidR="00BF6883" w:rsidRDefault="00BF6883" w:rsidP="009D2ED6"/>
    <w:p w:rsidR="00BF6883" w:rsidRDefault="00BF6883" w:rsidP="009D2ED6"/>
    <w:p w:rsidR="00BF6883" w:rsidRDefault="00BF6883" w:rsidP="009D2ED6"/>
    <w:p w:rsidR="00BF6883" w:rsidRDefault="00BF6883" w:rsidP="009D2ED6"/>
    <w:p w:rsidR="00BF6883" w:rsidRDefault="00BF6883" w:rsidP="009D2ED6"/>
    <w:p w:rsidR="00BF6883" w:rsidRDefault="00BF6883" w:rsidP="009D2ED6"/>
    <w:p w:rsidR="00BF6883" w:rsidRDefault="00BF6883" w:rsidP="009D2ED6"/>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p w:rsidR="00BF6883" w:rsidRDefault="00BF6883" w:rsidP="00AE1AEE">
      <w:r>
        <w:t>References</w:t>
      </w:r>
    </w:p>
    <w:p w:rsidR="00BF6883" w:rsidRDefault="00BF6883" w:rsidP="00AE1AEE"/>
    <w:p w:rsidR="00BF6883" w:rsidRDefault="00BF6883" w:rsidP="00AE1AEE">
      <w:r>
        <w:t xml:space="preserve">Brockett, R.G. &amp; Hiemstra, R. (2004). </w:t>
      </w:r>
      <w:r w:rsidRPr="000A4F68">
        <w:rPr>
          <w:i/>
          <w:iCs/>
        </w:rPr>
        <w:t xml:space="preserve">Toward Ethical </w:t>
      </w:r>
      <w:r>
        <w:rPr>
          <w:i/>
          <w:iCs/>
        </w:rPr>
        <w:t>P</w:t>
      </w:r>
      <w:r w:rsidRPr="000A4F68">
        <w:rPr>
          <w:i/>
          <w:iCs/>
        </w:rPr>
        <w:t>ractice. Professional Practices in Adult Education and Human Resource Development.</w:t>
      </w:r>
      <w:r>
        <w:t xml:space="preserve"> Malabar: Krieger Publishing Company</w:t>
      </w:r>
    </w:p>
    <w:p w:rsidR="00BF6883" w:rsidRDefault="00BF6883" w:rsidP="00AE1AEE"/>
    <w:p w:rsidR="00BF6883" w:rsidRDefault="00BF6883" w:rsidP="00AE1AEE">
      <w:r>
        <w:t xml:space="preserve">Morgan, D. (1995). </w:t>
      </w:r>
      <w:r w:rsidRPr="00200D33">
        <w:rPr>
          <w:i/>
          <w:iCs/>
        </w:rPr>
        <w:t>Doctoring Legal Ethics: Studies in Irony. In Legal Ethics and Professional Responsibility.</w:t>
      </w:r>
      <w:r>
        <w:t xml:space="preserve"> Oxford Clarendon Press</w:t>
      </w:r>
    </w:p>
    <w:p w:rsidR="00BF6883" w:rsidRDefault="00BF6883" w:rsidP="00AE1AEE"/>
    <w:p w:rsidR="00BF6883" w:rsidRDefault="00BF6883" w:rsidP="00AE1AEE">
      <w:r>
        <w:t xml:space="preserve">Ross, Y. (2004). </w:t>
      </w:r>
      <w:r w:rsidRPr="00954F3A">
        <w:rPr>
          <w:i/>
          <w:iCs/>
        </w:rPr>
        <w:t>Lawyers' Responsibility and Accountability in Australia.</w:t>
      </w:r>
      <w:r>
        <w:t xml:space="preserve"> (3rd ed.) Australia: Butterworths           </w:t>
      </w:r>
    </w:p>
    <w:p w:rsidR="00BF6883" w:rsidRDefault="00BF6883"/>
    <w:p w:rsidR="00BF6883" w:rsidRDefault="00BF6883">
      <w:bookmarkStart w:id="0" w:name="_PictureBullets"/>
      <w:r w:rsidRPr="00321063">
        <w:rPr>
          <w:vanish/>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5" o:title=""/>
          </v:shape>
        </w:pict>
      </w:r>
      <w:r w:rsidRPr="00321063">
        <w:rPr>
          <w:vanish/>
          <w:lang w:val="en-US"/>
        </w:rPr>
        <w:pict>
          <v:shape id="_x0000_i1026" type="#_x0000_t75" style="width:3in;height:3in" o:bullet="t">
            <v:imagedata r:id="rId5" o:title=""/>
          </v:shape>
        </w:pict>
      </w:r>
      <w:r w:rsidRPr="00321063">
        <w:rPr>
          <w:vanish/>
          <w:lang w:val="en-US"/>
        </w:rPr>
        <w:pict>
          <v:shape id="_x0000_i1027" type="#_x0000_t75" style="width:3in;height:3in" o:bullet="t">
            <v:imagedata r:id="rId5" o:title=""/>
          </v:shape>
        </w:pict>
      </w:r>
      <w:bookmarkEnd w:id="0"/>
    </w:p>
    <w:sectPr w:rsidR="00BF6883" w:rsidSect="001863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588"/>
    <w:multiLevelType w:val="multilevel"/>
    <w:tmpl w:val="1DD020A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ED6"/>
    <w:rsid w:val="000A4F68"/>
    <w:rsid w:val="00104D5F"/>
    <w:rsid w:val="0014613E"/>
    <w:rsid w:val="001735EA"/>
    <w:rsid w:val="00175C5E"/>
    <w:rsid w:val="00186322"/>
    <w:rsid w:val="00200D33"/>
    <w:rsid w:val="002358B7"/>
    <w:rsid w:val="002E1841"/>
    <w:rsid w:val="00321063"/>
    <w:rsid w:val="00431B16"/>
    <w:rsid w:val="00442951"/>
    <w:rsid w:val="004B57C7"/>
    <w:rsid w:val="0051635B"/>
    <w:rsid w:val="00595949"/>
    <w:rsid w:val="005C75E8"/>
    <w:rsid w:val="00717BE6"/>
    <w:rsid w:val="007D20C3"/>
    <w:rsid w:val="008F1A74"/>
    <w:rsid w:val="00954F3A"/>
    <w:rsid w:val="0099022B"/>
    <w:rsid w:val="009D2ED6"/>
    <w:rsid w:val="00A14817"/>
    <w:rsid w:val="00AE1AEE"/>
    <w:rsid w:val="00BF6883"/>
    <w:rsid w:val="00C44E0E"/>
    <w:rsid w:val="00CF55BC"/>
    <w:rsid w:val="00E041A1"/>
    <w:rsid w:val="00E320E3"/>
    <w:rsid w:val="00E4029B"/>
    <w:rsid w:val="00EA120D"/>
    <w:rsid w:val="00EF68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D6"/>
    <w:rPr>
      <w:rFonts w:ascii="Times New Roman" w:eastAsia="Times New Roman" w:hAnsi="Times New Roman"/>
      <w:sz w:val="24"/>
      <w:szCs w:val="24"/>
      <w:lang w:val="en-CA"/>
    </w:rPr>
  </w:style>
  <w:style w:type="paragraph" w:styleId="Heading7">
    <w:name w:val="heading 7"/>
    <w:basedOn w:val="Normal"/>
    <w:next w:val="Normal"/>
    <w:link w:val="Heading7Char"/>
    <w:uiPriority w:val="99"/>
    <w:qFormat/>
    <w:rsid w:val="009D2ED6"/>
    <w:pPr>
      <w:keepNext/>
      <w:ind w:left="425" w:right="369"/>
      <w:outlineLvl w:val="6"/>
    </w:pPr>
    <w:rPr>
      <w:b/>
      <w:bCs/>
      <w:sz w:val="20"/>
      <w:szCs w:val="20"/>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9D2ED6"/>
    <w:rPr>
      <w:rFonts w:ascii="Times New Roman" w:hAnsi="Times New Roman" w:cs="Times New Roman"/>
      <w:b/>
      <w:bCs/>
      <w:sz w:val="20"/>
      <w:szCs w:val="20"/>
      <w:lang w:val="en-AU"/>
    </w:rPr>
  </w:style>
  <w:style w:type="paragraph" w:styleId="HTMLPreformatted">
    <w:name w:val="HTML Preformatted"/>
    <w:basedOn w:val="Normal"/>
    <w:link w:val="HTMLPreformattedChar"/>
    <w:uiPriority w:val="99"/>
    <w:rsid w:val="009D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eastAsia="en-CA"/>
    </w:rPr>
  </w:style>
  <w:style w:type="character" w:customStyle="1" w:styleId="HTMLPreformattedChar">
    <w:name w:val="HTML Preformatted Char"/>
    <w:basedOn w:val="DefaultParagraphFont"/>
    <w:link w:val="HTMLPreformatted"/>
    <w:uiPriority w:val="99"/>
    <w:locked/>
    <w:rsid w:val="009D2ED6"/>
    <w:rPr>
      <w:rFonts w:ascii="Courier New" w:hAnsi="Courier New" w:cs="Courier New"/>
      <w:sz w:val="29"/>
      <w:szCs w:val="29"/>
      <w:lang w:val="en-CA" w:eastAsia="en-CA"/>
    </w:rPr>
  </w:style>
  <w:style w:type="character" w:styleId="Hyperlink">
    <w:name w:val="Hyperlink"/>
    <w:basedOn w:val="DefaultParagraphFont"/>
    <w:uiPriority w:val="99"/>
    <w:rsid w:val="009D2ED6"/>
    <w:rPr>
      <w:color w:val="0000FF"/>
      <w:u w:val="single"/>
    </w:rPr>
  </w:style>
  <w:style w:type="paragraph" w:customStyle="1" w:styleId="bodysmall">
    <w:name w:val="bodysmall"/>
    <w:basedOn w:val="Normal"/>
    <w:uiPriority w:val="99"/>
    <w:rsid w:val="009D2ED6"/>
    <w:pPr>
      <w:spacing w:before="100" w:beforeAutospacing="1" w:after="100" w:afterAutospacing="1"/>
    </w:pPr>
    <w:rPr>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Pages>
  <Words>648</Words>
  <Characters>3695</Characters>
  <Application>Microsoft Office Outlook</Application>
  <DocSecurity>0</DocSecurity>
  <Lines>0</Lines>
  <Paragraphs>0</Paragraphs>
  <ScaleCrop>false</ScaleCrop>
  <Manager>syll2008</Manager>
  <Company>University of Calgary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Issues in Adult Learning</dc:title>
  <dc:subject>Syllabus</dc:subject>
  <dc:creator>Jen Geary</dc:creator>
  <cp:keywords/>
  <dc:description/>
  <cp:lastModifiedBy> </cp:lastModifiedBy>
  <cp:revision>6</cp:revision>
  <dcterms:created xsi:type="dcterms:W3CDTF">2008-09-24T13:41:00Z</dcterms:created>
  <dcterms:modified xsi:type="dcterms:W3CDTF">2008-12-02T20:20:00Z</dcterms:modified>
  <cp:category>~Ethics / Legal Issues~</cp:category>
</cp:coreProperties>
</file>